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Pr>
      <w:tblGrid>
        <w:gridCol w:w="2190"/>
        <w:gridCol w:w="8970"/>
      </w:tblGrid>
      <w:tr w:rsidR="006A7817" w:rsidRPr="00564B73" w14:paraId="28CBFD7A" w14:textId="77777777" w:rsidTr="00B57853">
        <w:trPr>
          <w:cantSplit/>
          <w:trHeight w:hRule="exact" w:val="444"/>
        </w:trPr>
        <w:tc>
          <w:tcPr>
            <w:tcW w:w="2190" w:type="dxa"/>
            <w:vAlign w:val="center"/>
          </w:tcPr>
          <w:p w14:paraId="0183C997" w14:textId="77777777" w:rsidR="006A7817" w:rsidRPr="00564B73" w:rsidRDefault="006A7817" w:rsidP="00B57853">
            <w:pPr>
              <w:tabs>
                <w:tab w:val="left" w:pos="360"/>
              </w:tabs>
              <w:rPr>
                <w:rFonts w:ascii="Times New Roman" w:eastAsia="Times New Roman" w:hAnsi="Times New Roman"/>
              </w:rPr>
            </w:pPr>
            <w:bookmarkStart w:id="0" w:name="_Hlk209784204"/>
            <w:r w:rsidRPr="00564B73">
              <w:rPr>
                <w:rFonts w:ascii="Times New Roman" w:hAnsi="Times New Roman"/>
                <w:b/>
              </w:rPr>
              <w:t xml:space="preserve">Applicant Name: </w:t>
            </w:r>
          </w:p>
        </w:tc>
        <w:tc>
          <w:tcPr>
            <w:tcW w:w="8970" w:type="dxa"/>
            <w:vAlign w:val="center"/>
          </w:tcPr>
          <w:p w14:paraId="37D95CDB" w14:textId="77777777" w:rsidR="006A7817" w:rsidRPr="00564B73" w:rsidRDefault="006A7817" w:rsidP="00B57853">
            <w:pPr>
              <w:tabs>
                <w:tab w:val="left" w:pos="360"/>
              </w:tabs>
              <w:rPr>
                <w:rFonts w:ascii="Times New Roman" w:eastAsia="Times New Roman" w:hAnsi="Times New Roman"/>
              </w:rPr>
            </w:pPr>
          </w:p>
        </w:tc>
      </w:tr>
    </w:tbl>
    <w:bookmarkEnd w:id="0"/>
    <w:p w14:paraId="34C7EDF0" w14:textId="77777777" w:rsidR="006A7817" w:rsidRPr="00564B73" w:rsidRDefault="006A7817" w:rsidP="006A7817">
      <w:pPr>
        <w:spacing w:after="120"/>
        <w:rPr>
          <w:rFonts w:ascii="Times New Roman" w:hAnsi="Times New Roman"/>
          <w:bCs/>
          <w:i/>
          <w:iCs/>
        </w:rPr>
      </w:pPr>
      <w:r w:rsidRPr="00564B73">
        <w:rPr>
          <w:rFonts w:ascii="Times New Roman" w:hAnsi="Times New Roman"/>
          <w:bCs/>
          <w:i/>
          <w:iCs/>
        </w:rPr>
        <w:t>The page limit for this Form F, Program Narrative, must not exceed 10 pages, excluding attachments.</w:t>
      </w:r>
    </w:p>
    <w:tbl>
      <w:tblPr>
        <w:tblW w:w="1125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1250"/>
      </w:tblGrid>
      <w:tr w:rsidR="006A7817" w:rsidRPr="00564B73" w14:paraId="187443B6" w14:textId="77777777" w:rsidTr="00B57853">
        <w:trPr>
          <w:trHeight w:val="341"/>
        </w:trPr>
        <w:tc>
          <w:tcPr>
            <w:tcW w:w="11250" w:type="dxa"/>
            <w:shd w:val="clear" w:color="auto" w:fill="3B3838"/>
            <w:vAlign w:val="center"/>
          </w:tcPr>
          <w:p w14:paraId="74FFE800" w14:textId="77777777" w:rsidR="006A7817" w:rsidRPr="00564B73" w:rsidRDefault="006A7817" w:rsidP="006A7817">
            <w:pPr>
              <w:numPr>
                <w:ilvl w:val="0"/>
                <w:numId w:val="2"/>
              </w:numPr>
              <w:ind w:left="330"/>
              <w:rPr>
                <w:rFonts w:ascii="Times New Roman" w:hAnsi="Times New Roman"/>
                <w:b/>
                <w:color w:val="FFFFFF"/>
              </w:rPr>
            </w:pPr>
            <w:r w:rsidRPr="00564B73">
              <w:rPr>
                <w:rFonts w:ascii="Times New Roman" w:hAnsi="Times New Roman"/>
                <w:b/>
                <w:color w:val="FFFFFF"/>
              </w:rPr>
              <w:t>Community Strengths and Needs Assessment Summary</w:t>
            </w:r>
          </w:p>
        </w:tc>
      </w:tr>
      <w:tr w:rsidR="006A7817" w:rsidRPr="00564B73" w14:paraId="5AABF8DA" w14:textId="77777777" w:rsidTr="00B57853">
        <w:trPr>
          <w:trHeight w:val="341"/>
        </w:trPr>
        <w:tc>
          <w:tcPr>
            <w:tcW w:w="11250" w:type="dxa"/>
            <w:shd w:val="clear" w:color="auto" w:fill="E8E8E8"/>
            <w:vAlign w:val="center"/>
          </w:tcPr>
          <w:p w14:paraId="3F564C66" w14:textId="77777777" w:rsidR="006A7817" w:rsidRPr="00564B73" w:rsidRDefault="006A7817" w:rsidP="00B57853">
            <w:pPr>
              <w:spacing w:after="120"/>
              <w:rPr>
                <w:rFonts w:ascii="Times New Roman" w:hAnsi="Times New Roman"/>
                <w:bCs/>
              </w:rPr>
            </w:pPr>
            <w:r w:rsidRPr="00564B73">
              <w:rPr>
                <w:rFonts w:ascii="Times New Roman" w:hAnsi="Times New Roman"/>
                <w:bCs/>
              </w:rPr>
              <w:t xml:space="preserve">Provide a </w:t>
            </w:r>
            <w:r w:rsidRPr="00564B73">
              <w:rPr>
                <w:rFonts w:ascii="Times New Roman" w:hAnsi="Times New Roman"/>
                <w:bCs/>
                <w:u w:val="single"/>
              </w:rPr>
              <w:t>summary</w:t>
            </w:r>
            <w:r w:rsidRPr="00564B73">
              <w:rPr>
                <w:rFonts w:ascii="Times New Roman" w:hAnsi="Times New Roman"/>
                <w:bCs/>
              </w:rPr>
              <w:t xml:space="preserve"> of the Community Strengths and Needs Assessment (CSNA). Please include the following sections in the summary: </w:t>
            </w:r>
          </w:p>
          <w:p w14:paraId="6CBDB021" w14:textId="77777777" w:rsidR="006A7817" w:rsidRPr="00564B73" w:rsidRDefault="006A7817" w:rsidP="006A7817">
            <w:pPr>
              <w:numPr>
                <w:ilvl w:val="0"/>
                <w:numId w:val="4"/>
              </w:numPr>
              <w:spacing w:after="120"/>
              <w:ind w:left="690"/>
              <w:rPr>
                <w:rFonts w:ascii="Times New Roman" w:hAnsi="Times New Roman"/>
                <w:bCs/>
              </w:rPr>
            </w:pPr>
            <w:r w:rsidRPr="00564B73">
              <w:rPr>
                <w:rFonts w:ascii="Times New Roman" w:hAnsi="Times New Roman"/>
                <w:bCs/>
                <w:u w:val="single"/>
              </w:rPr>
              <w:t>Overview</w:t>
            </w:r>
            <w:r w:rsidRPr="00564B73">
              <w:rPr>
                <w:rFonts w:ascii="Times New Roman" w:hAnsi="Times New Roman"/>
                <w:bCs/>
              </w:rPr>
              <w:t xml:space="preserve"> – Provide an overview of the proposed service area and the eligible population in the proposed area, to include demographics, community characteristics, and unique community context.</w:t>
            </w:r>
          </w:p>
          <w:p w14:paraId="441AE257" w14:textId="77777777" w:rsidR="006A7817" w:rsidRPr="00564B73" w:rsidRDefault="006A7817" w:rsidP="006A7817">
            <w:pPr>
              <w:numPr>
                <w:ilvl w:val="0"/>
                <w:numId w:val="4"/>
              </w:numPr>
              <w:spacing w:after="120"/>
              <w:ind w:left="690"/>
              <w:rPr>
                <w:rFonts w:ascii="Times New Roman" w:hAnsi="Times New Roman"/>
                <w:bCs/>
              </w:rPr>
            </w:pPr>
            <w:r w:rsidRPr="00564B73">
              <w:rPr>
                <w:rFonts w:ascii="Times New Roman" w:hAnsi="Times New Roman"/>
                <w:bCs/>
                <w:u w:val="single"/>
              </w:rPr>
              <w:t>Implications and Conclusions</w:t>
            </w:r>
            <w:r w:rsidRPr="00564B73">
              <w:rPr>
                <w:rFonts w:ascii="Times New Roman" w:hAnsi="Times New Roman"/>
                <w:bCs/>
              </w:rPr>
              <w:t xml:space="preserve"> – Provide a summary that indicates community needs, challenges, resources, and gaps – especially related to the eligible population. </w:t>
            </w:r>
          </w:p>
          <w:p w14:paraId="566A034A" w14:textId="6C305CFE" w:rsidR="006A7817" w:rsidRPr="00564B73" w:rsidRDefault="006A7817" w:rsidP="006A7817">
            <w:pPr>
              <w:numPr>
                <w:ilvl w:val="0"/>
                <w:numId w:val="4"/>
              </w:numPr>
              <w:spacing w:after="120"/>
              <w:ind w:left="690"/>
              <w:rPr>
                <w:rFonts w:ascii="Times New Roman" w:hAnsi="Times New Roman"/>
                <w:bCs/>
              </w:rPr>
            </w:pPr>
            <w:r w:rsidRPr="00564B73">
              <w:rPr>
                <w:rFonts w:ascii="Times New Roman" w:hAnsi="Times New Roman"/>
                <w:bCs/>
                <w:u w:val="single"/>
              </w:rPr>
              <w:t>References</w:t>
            </w:r>
            <w:r w:rsidRPr="00564B73">
              <w:rPr>
                <w:rFonts w:ascii="Times New Roman" w:hAnsi="Times New Roman"/>
                <w:bCs/>
              </w:rPr>
              <w:t xml:space="preserve"> – Very briefly describe how the CSNA was compiled and include</w:t>
            </w:r>
            <w:r>
              <w:rPr>
                <w:rFonts w:ascii="Times New Roman" w:hAnsi="Times New Roman"/>
                <w:bCs/>
              </w:rPr>
              <w:t xml:space="preserve"> a</w:t>
            </w:r>
            <w:r w:rsidRPr="00564B73">
              <w:rPr>
                <w:rFonts w:ascii="Times New Roman" w:hAnsi="Times New Roman"/>
                <w:bCs/>
              </w:rPr>
              <w:t xml:space="preserve"> list of references. Applicants may include if and how they used the </w:t>
            </w:r>
            <w:hyperlink r:id="rId7" w:history="1">
              <w:r w:rsidR="00AD295F">
                <w:rPr>
                  <w:rStyle w:val="Hyperlink"/>
                  <w:rFonts w:ascii="Times New Roman" w:hAnsi="Times New Roman"/>
                  <w:bCs/>
                </w:rPr>
                <w:t>https://maltreatment-risk.txsafebabies.org/</w:t>
              </w:r>
            </w:hyperlink>
            <w:r w:rsidRPr="00564B73">
              <w:rPr>
                <w:rFonts w:ascii="Times New Roman" w:hAnsi="Times New Roman"/>
                <w:bCs/>
              </w:rPr>
              <w:t xml:space="preserve"> to inform the assessment.</w:t>
            </w:r>
          </w:p>
          <w:p w14:paraId="3C0D0600" w14:textId="77777777" w:rsidR="006A7817" w:rsidRPr="00564B73" w:rsidRDefault="006A7817" w:rsidP="00B57853">
            <w:pPr>
              <w:spacing w:after="120"/>
              <w:rPr>
                <w:rFonts w:ascii="Times New Roman" w:hAnsi="Times New Roman"/>
                <w:bCs/>
              </w:rPr>
            </w:pPr>
            <w:r w:rsidRPr="00564B73">
              <w:rPr>
                <w:rFonts w:ascii="Times New Roman" w:hAnsi="Times New Roman"/>
                <w:bCs/>
              </w:rPr>
              <w:t xml:space="preserve">The CSNA summary must be </w:t>
            </w:r>
            <w:r w:rsidRPr="00564B73">
              <w:rPr>
                <w:rFonts w:ascii="Times New Roman" w:hAnsi="Times New Roman"/>
                <w:bCs/>
                <w:u w:val="single"/>
              </w:rPr>
              <w:t xml:space="preserve">limited to three </w:t>
            </w:r>
            <w:r>
              <w:rPr>
                <w:rFonts w:ascii="Times New Roman" w:hAnsi="Times New Roman"/>
                <w:bCs/>
                <w:u w:val="single"/>
              </w:rPr>
              <w:t xml:space="preserve">(3) </w:t>
            </w:r>
            <w:r w:rsidRPr="00564B73">
              <w:rPr>
                <w:rFonts w:ascii="Times New Roman" w:hAnsi="Times New Roman"/>
                <w:bCs/>
                <w:u w:val="single"/>
              </w:rPr>
              <w:t>pages</w:t>
            </w:r>
            <w:r w:rsidRPr="00564B73">
              <w:rPr>
                <w:rFonts w:ascii="Times New Roman" w:hAnsi="Times New Roman"/>
                <w:bCs/>
              </w:rPr>
              <w:t xml:space="preserve">. </w:t>
            </w:r>
          </w:p>
        </w:tc>
      </w:tr>
      <w:tr w:rsidR="006A7817" w:rsidRPr="00564B73" w14:paraId="6E16B58C" w14:textId="77777777" w:rsidTr="00B57853">
        <w:trPr>
          <w:trHeight w:val="620"/>
        </w:trPr>
        <w:tc>
          <w:tcPr>
            <w:tcW w:w="11250" w:type="dxa"/>
            <w:vAlign w:val="center"/>
          </w:tcPr>
          <w:p w14:paraId="1276AEA5" w14:textId="77777777" w:rsidR="006A7817" w:rsidRPr="00564B73" w:rsidRDefault="006A7817" w:rsidP="00B57853">
            <w:pPr>
              <w:ind w:left="60"/>
              <w:rPr>
                <w:rFonts w:ascii="Times New Roman" w:hAnsi="Times New Roman"/>
                <w:b/>
              </w:rPr>
            </w:pPr>
          </w:p>
        </w:tc>
      </w:tr>
    </w:tbl>
    <w:p w14:paraId="783FB23E" w14:textId="77777777" w:rsidR="006A7817" w:rsidRPr="00564B73" w:rsidRDefault="006A7817" w:rsidP="006A7817">
      <w:pPr>
        <w:rPr>
          <w:rFonts w:ascii="Times New Roman" w:hAnsi="Times New Roman"/>
          <w:sz w:val="22"/>
          <w:szCs w:val="22"/>
        </w:rPr>
      </w:pPr>
    </w:p>
    <w:tbl>
      <w:tblPr>
        <w:tblW w:w="1125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4A0" w:firstRow="1" w:lastRow="0" w:firstColumn="1" w:lastColumn="0" w:noHBand="0" w:noVBand="1"/>
      </w:tblPr>
      <w:tblGrid>
        <w:gridCol w:w="11250"/>
      </w:tblGrid>
      <w:tr w:rsidR="006A7817" w:rsidRPr="00564B73" w14:paraId="7F9ED5D5" w14:textId="77777777" w:rsidTr="00B57853">
        <w:trPr>
          <w:trHeight w:val="360"/>
        </w:trPr>
        <w:tc>
          <w:tcPr>
            <w:tcW w:w="11250" w:type="dxa"/>
            <w:shd w:val="clear" w:color="auto" w:fill="3B3838"/>
            <w:vAlign w:val="center"/>
          </w:tcPr>
          <w:p w14:paraId="3EA5F46D" w14:textId="77777777" w:rsidR="006A7817" w:rsidRPr="00564B73" w:rsidRDefault="006A7817" w:rsidP="006A7817">
            <w:pPr>
              <w:numPr>
                <w:ilvl w:val="0"/>
                <w:numId w:val="2"/>
              </w:numPr>
              <w:ind w:left="330"/>
              <w:rPr>
                <w:rFonts w:ascii="Times New Roman" w:hAnsi="Times New Roman"/>
                <w:b/>
                <w:color w:val="FFFFFF"/>
              </w:rPr>
            </w:pPr>
            <w:r w:rsidRPr="00564B73">
              <w:rPr>
                <w:rFonts w:ascii="Times New Roman" w:hAnsi="Times New Roman"/>
                <w:b/>
                <w:color w:val="FFFFFF"/>
              </w:rPr>
              <w:t>Applicant’s Background and Experience</w:t>
            </w:r>
          </w:p>
        </w:tc>
      </w:tr>
      <w:tr w:rsidR="006A7817" w:rsidRPr="00564B73" w14:paraId="0EB8BCBA" w14:textId="77777777" w:rsidTr="00B57853">
        <w:trPr>
          <w:trHeight w:val="1025"/>
        </w:trPr>
        <w:tc>
          <w:tcPr>
            <w:tcW w:w="11250" w:type="dxa"/>
            <w:shd w:val="clear" w:color="auto" w:fill="E8E8E8"/>
            <w:vAlign w:val="center"/>
          </w:tcPr>
          <w:p w14:paraId="0B7E3D39" w14:textId="77777777" w:rsidR="006A7817" w:rsidRPr="00564B73" w:rsidRDefault="006A7817" w:rsidP="006A7817">
            <w:pPr>
              <w:pStyle w:val="ListParagraph"/>
              <w:numPr>
                <w:ilvl w:val="0"/>
                <w:numId w:val="1"/>
              </w:numPr>
              <w:spacing w:after="120"/>
              <w:ind w:left="690"/>
              <w:contextualSpacing w:val="0"/>
              <w:rPr>
                <w:rFonts w:ascii="Times New Roman" w:hAnsi="Times New Roman"/>
                <w:bCs/>
              </w:rPr>
            </w:pPr>
            <w:r w:rsidRPr="00564B73">
              <w:rPr>
                <w:rFonts w:ascii="Times New Roman" w:hAnsi="Times New Roman"/>
                <w:bCs/>
              </w:rPr>
              <w:t>Explain how Applicant’s experience demonstrates the ability to provide and coordinate the proposed services.</w:t>
            </w:r>
          </w:p>
          <w:p w14:paraId="04FF7C77" w14:textId="77777777" w:rsidR="006A7817" w:rsidRPr="00564B73" w:rsidRDefault="006A7817" w:rsidP="00B57853">
            <w:pPr>
              <w:pStyle w:val="ListParagraph"/>
              <w:spacing w:after="120"/>
              <w:ind w:left="880" w:hanging="180"/>
              <w:contextualSpacing w:val="0"/>
              <w:rPr>
                <w:rFonts w:ascii="Times New Roman" w:hAnsi="Times New Roman"/>
                <w:bCs/>
              </w:rPr>
            </w:pPr>
            <w:r w:rsidRPr="00564B73">
              <w:rPr>
                <w:rFonts w:ascii="Times New Roman" w:hAnsi="Times New Roman"/>
                <w:bCs/>
              </w:rPr>
              <w:t xml:space="preserve">a. Indicate whether Applicant has experience providing services to the eligible population. </w:t>
            </w:r>
          </w:p>
          <w:p w14:paraId="5856A304" w14:textId="77777777" w:rsidR="006A7817" w:rsidRPr="00564B73" w:rsidRDefault="006A7817" w:rsidP="00B57853">
            <w:pPr>
              <w:pStyle w:val="ListParagraph"/>
              <w:spacing w:after="120"/>
              <w:ind w:left="880" w:hanging="180"/>
              <w:contextualSpacing w:val="0"/>
              <w:rPr>
                <w:rFonts w:ascii="Times New Roman" w:hAnsi="Times New Roman"/>
                <w:bCs/>
              </w:rPr>
            </w:pPr>
            <w:r w:rsidRPr="00564B73">
              <w:rPr>
                <w:rFonts w:ascii="Times New Roman" w:hAnsi="Times New Roman"/>
                <w:bCs/>
              </w:rPr>
              <w:t xml:space="preserve">b. Briefly describe the nature of these services and the extent of Applicant's experience providing the proposed services. </w:t>
            </w:r>
          </w:p>
        </w:tc>
      </w:tr>
      <w:tr w:rsidR="006A7817" w:rsidRPr="00564B73" w14:paraId="372A61DD" w14:textId="77777777" w:rsidTr="00B57853">
        <w:trPr>
          <w:trHeight w:val="548"/>
        </w:trPr>
        <w:tc>
          <w:tcPr>
            <w:tcW w:w="11250" w:type="dxa"/>
            <w:vAlign w:val="center"/>
          </w:tcPr>
          <w:p w14:paraId="602CF11A" w14:textId="77777777" w:rsidR="006A7817" w:rsidRPr="00564B73" w:rsidRDefault="006A7817" w:rsidP="00B57853">
            <w:pPr>
              <w:pStyle w:val="ListParagraph"/>
              <w:ind w:left="0"/>
              <w:rPr>
                <w:rFonts w:ascii="Times New Roman" w:hAnsi="Times New Roman"/>
                <w:bCs/>
                <w:shd w:val="clear" w:color="auto" w:fill="323131"/>
              </w:rPr>
            </w:pPr>
          </w:p>
        </w:tc>
      </w:tr>
      <w:tr w:rsidR="006A7817" w:rsidRPr="00564B73" w14:paraId="470A77B3" w14:textId="77777777" w:rsidTr="00B57853">
        <w:trPr>
          <w:trHeight w:val="908"/>
        </w:trPr>
        <w:tc>
          <w:tcPr>
            <w:tcW w:w="11250" w:type="dxa"/>
            <w:tcBorders>
              <w:bottom w:val="single" w:sz="4" w:space="0" w:color="auto"/>
            </w:tcBorders>
            <w:shd w:val="clear" w:color="auto" w:fill="E8E8E8"/>
            <w:vAlign w:val="center"/>
          </w:tcPr>
          <w:p w14:paraId="6FF938F1" w14:textId="77777777" w:rsidR="006A7817" w:rsidRPr="00564B73" w:rsidRDefault="006A7817" w:rsidP="006A7817">
            <w:pPr>
              <w:pStyle w:val="ListParagraph"/>
              <w:numPr>
                <w:ilvl w:val="0"/>
                <w:numId w:val="1"/>
              </w:numPr>
              <w:spacing w:after="120"/>
              <w:ind w:left="690"/>
              <w:contextualSpacing w:val="0"/>
              <w:rPr>
                <w:rFonts w:ascii="Times New Roman" w:hAnsi="Times New Roman"/>
                <w:bCs/>
                <w:shd w:val="clear" w:color="auto" w:fill="323131"/>
              </w:rPr>
            </w:pPr>
            <w:r w:rsidRPr="00564B73">
              <w:rPr>
                <w:rFonts w:ascii="Times New Roman" w:hAnsi="Times New Roman"/>
                <w:bCs/>
              </w:rPr>
              <w:t xml:space="preserve">Describe Applicant’s organizational structure, key management, and experience in implementing similar programming with the intended population, in addition to experience in administering complex projects, grants, or contracts. </w:t>
            </w:r>
          </w:p>
        </w:tc>
      </w:tr>
      <w:tr w:rsidR="006A7817" w:rsidRPr="00564B73" w14:paraId="29231F70" w14:textId="77777777" w:rsidTr="00B57853">
        <w:trPr>
          <w:trHeight w:val="593"/>
        </w:trPr>
        <w:tc>
          <w:tcPr>
            <w:tcW w:w="11250" w:type="dxa"/>
            <w:tcBorders>
              <w:top w:val="single" w:sz="4" w:space="0" w:color="auto"/>
              <w:left w:val="single" w:sz="4" w:space="0" w:color="auto"/>
              <w:bottom w:val="single" w:sz="4" w:space="0" w:color="auto"/>
              <w:right w:val="single" w:sz="4" w:space="0" w:color="auto"/>
            </w:tcBorders>
            <w:vAlign w:val="center"/>
          </w:tcPr>
          <w:p w14:paraId="779EFB7F" w14:textId="77777777" w:rsidR="006A7817" w:rsidRPr="00564B73" w:rsidRDefault="006A7817" w:rsidP="00B57853">
            <w:pPr>
              <w:pStyle w:val="ListParagraph"/>
              <w:spacing w:line="360" w:lineRule="auto"/>
              <w:ind w:left="0"/>
              <w:contextualSpacing w:val="0"/>
              <w:rPr>
                <w:rFonts w:ascii="Times New Roman" w:hAnsi="Times New Roman"/>
                <w:bCs/>
              </w:rPr>
            </w:pPr>
          </w:p>
        </w:tc>
      </w:tr>
      <w:tr w:rsidR="006A7817" w:rsidRPr="00564B73" w14:paraId="4C4EB565" w14:textId="77777777" w:rsidTr="00B57853">
        <w:trPr>
          <w:trHeight w:val="1538"/>
        </w:trPr>
        <w:tc>
          <w:tcPr>
            <w:tcW w:w="11250" w:type="dxa"/>
            <w:tcBorders>
              <w:top w:val="single" w:sz="4" w:space="0" w:color="auto"/>
              <w:left w:val="single" w:sz="4" w:space="0" w:color="auto"/>
              <w:bottom w:val="single" w:sz="4" w:space="0" w:color="auto"/>
              <w:right w:val="single" w:sz="4" w:space="0" w:color="auto"/>
            </w:tcBorders>
            <w:shd w:val="clear" w:color="auto" w:fill="E8E8E8"/>
            <w:vAlign w:val="center"/>
          </w:tcPr>
          <w:p w14:paraId="4379DF88" w14:textId="77777777" w:rsidR="006A7817" w:rsidRPr="00564B73" w:rsidRDefault="006A7817" w:rsidP="006A7817">
            <w:pPr>
              <w:pStyle w:val="ListParagraph"/>
              <w:numPr>
                <w:ilvl w:val="0"/>
                <w:numId w:val="1"/>
              </w:numPr>
              <w:spacing w:after="120"/>
              <w:ind w:left="692"/>
              <w:contextualSpacing w:val="0"/>
              <w:rPr>
                <w:rFonts w:ascii="Times New Roman" w:hAnsi="Times New Roman"/>
                <w:bCs/>
              </w:rPr>
            </w:pPr>
            <w:r w:rsidRPr="00564B73">
              <w:rPr>
                <w:rFonts w:ascii="Times New Roman" w:hAnsi="Times New Roman"/>
                <w:bCs/>
              </w:rPr>
              <w:t xml:space="preserve">How is Applicant organization currently performing on any existing </w:t>
            </w:r>
            <w:r w:rsidRPr="005909F0">
              <w:rPr>
                <w:rFonts w:ascii="Times New Roman" w:hAnsi="Times New Roman"/>
                <w:bCs/>
              </w:rPr>
              <w:t xml:space="preserve">Texas Health and Human Services Commission </w:t>
            </w:r>
            <w:r>
              <w:rPr>
                <w:rFonts w:ascii="Times New Roman" w:hAnsi="Times New Roman"/>
                <w:bCs/>
              </w:rPr>
              <w:t>(</w:t>
            </w:r>
            <w:r w:rsidRPr="00564B73">
              <w:rPr>
                <w:rFonts w:ascii="Times New Roman" w:hAnsi="Times New Roman"/>
                <w:bCs/>
              </w:rPr>
              <w:t>HHSC</w:t>
            </w:r>
            <w:r>
              <w:rPr>
                <w:rFonts w:ascii="Times New Roman" w:hAnsi="Times New Roman"/>
                <w:bCs/>
              </w:rPr>
              <w:t>)</w:t>
            </w:r>
            <w:r w:rsidRPr="00564B73">
              <w:rPr>
                <w:rFonts w:ascii="Times New Roman" w:hAnsi="Times New Roman"/>
                <w:bCs/>
              </w:rPr>
              <w:t xml:space="preserve"> grants or contracts? In the response, address if the following have occurred during Applicant’s current grant </w:t>
            </w:r>
            <w:r>
              <w:rPr>
                <w:rFonts w:ascii="Times New Roman" w:hAnsi="Times New Roman"/>
                <w:bCs/>
              </w:rPr>
              <w:t xml:space="preserve">or contract </w:t>
            </w:r>
            <w:r w:rsidRPr="00564B73">
              <w:rPr>
                <w:rFonts w:ascii="Times New Roman" w:hAnsi="Times New Roman"/>
                <w:bCs/>
              </w:rPr>
              <w:t xml:space="preserve">term: </w:t>
            </w:r>
          </w:p>
          <w:p w14:paraId="35814810" w14:textId="77777777" w:rsidR="006A7817" w:rsidRPr="00564B73" w:rsidRDefault="006A7817" w:rsidP="006A7817">
            <w:pPr>
              <w:pStyle w:val="ListParagraph"/>
              <w:numPr>
                <w:ilvl w:val="1"/>
                <w:numId w:val="5"/>
              </w:numPr>
              <w:spacing w:after="120"/>
              <w:ind w:left="1114"/>
              <w:contextualSpacing w:val="0"/>
              <w:jc w:val="both"/>
              <w:rPr>
                <w:rFonts w:ascii="Times New Roman" w:hAnsi="Times New Roman"/>
                <w:bCs/>
              </w:rPr>
            </w:pPr>
            <w:r w:rsidRPr="00564B73">
              <w:rPr>
                <w:rFonts w:ascii="Times New Roman" w:hAnsi="Times New Roman"/>
                <w:bCs/>
              </w:rPr>
              <w:t xml:space="preserve">Applicant has been issued a letter of concern or corrective action related to Performance Measures; </w:t>
            </w:r>
          </w:p>
          <w:p w14:paraId="3BB6579E" w14:textId="77777777" w:rsidR="006A7817" w:rsidRPr="00564B73" w:rsidRDefault="006A7817" w:rsidP="006A7817">
            <w:pPr>
              <w:pStyle w:val="ListParagraph"/>
              <w:numPr>
                <w:ilvl w:val="1"/>
                <w:numId w:val="5"/>
              </w:numPr>
              <w:spacing w:after="120"/>
              <w:ind w:left="1114"/>
              <w:contextualSpacing w:val="0"/>
              <w:jc w:val="both"/>
              <w:rPr>
                <w:rFonts w:ascii="Times New Roman" w:hAnsi="Times New Roman"/>
                <w:bCs/>
              </w:rPr>
            </w:pPr>
            <w:r w:rsidRPr="00564B73">
              <w:rPr>
                <w:rFonts w:ascii="Times New Roman" w:hAnsi="Times New Roman"/>
                <w:bCs/>
              </w:rPr>
              <w:t xml:space="preserve">Applicant has not submitted timely program reporting or billing; or </w:t>
            </w:r>
          </w:p>
          <w:p w14:paraId="5D4C1F04" w14:textId="77777777" w:rsidR="006A7817" w:rsidRPr="00564B73" w:rsidRDefault="006A7817" w:rsidP="006A7817">
            <w:pPr>
              <w:pStyle w:val="ListParagraph"/>
              <w:numPr>
                <w:ilvl w:val="1"/>
                <w:numId w:val="5"/>
              </w:numPr>
              <w:spacing w:after="120"/>
              <w:ind w:left="1114"/>
              <w:contextualSpacing w:val="0"/>
              <w:jc w:val="both"/>
              <w:rPr>
                <w:rFonts w:ascii="Times New Roman" w:hAnsi="Times New Roman"/>
                <w:bCs/>
              </w:rPr>
            </w:pPr>
            <w:r w:rsidRPr="00564B73">
              <w:rPr>
                <w:rFonts w:ascii="Times New Roman" w:hAnsi="Times New Roman"/>
                <w:bCs/>
              </w:rPr>
              <w:t>Applicant has, or has had, monitoring findings.</w:t>
            </w:r>
          </w:p>
        </w:tc>
      </w:tr>
      <w:tr w:rsidR="006A7817" w:rsidRPr="00564B73" w14:paraId="6E5EA0A2" w14:textId="77777777" w:rsidTr="00B57853">
        <w:trPr>
          <w:trHeight w:val="530"/>
        </w:trPr>
        <w:tc>
          <w:tcPr>
            <w:tcW w:w="11250" w:type="dxa"/>
            <w:tcBorders>
              <w:top w:val="single" w:sz="4" w:space="0" w:color="auto"/>
              <w:left w:val="single" w:sz="4" w:space="0" w:color="auto"/>
              <w:bottom w:val="single" w:sz="4" w:space="0" w:color="auto"/>
              <w:right w:val="single" w:sz="4" w:space="0" w:color="auto"/>
            </w:tcBorders>
            <w:vAlign w:val="center"/>
          </w:tcPr>
          <w:p w14:paraId="0291AE79" w14:textId="64F60AB1" w:rsidR="006A7817" w:rsidRPr="00564B73" w:rsidRDefault="00423A49" w:rsidP="00B57853">
            <w:pPr>
              <w:ind w:firstLine="330"/>
              <w:rPr>
                <w:rFonts w:ascii="Times New Roman" w:eastAsia="MS Gothic" w:hAnsi="Times New Roman"/>
                <w:bCs/>
              </w:rPr>
            </w:pPr>
            <w:sdt>
              <w:sdtPr>
                <w:rPr>
                  <w:rFonts w:ascii="Times New Roman" w:eastAsia="MS Gothic" w:hAnsi="Times New Roman"/>
                  <w:bCs/>
                </w:rPr>
                <w:id w:val="-430896052"/>
                <w14:checkbox>
                  <w14:checked w14:val="0"/>
                  <w14:checkedState w14:val="2612" w14:font="MS Gothic"/>
                  <w14:uncheckedState w14:val="2610" w14:font="MS Gothic"/>
                </w14:checkbox>
              </w:sdtPr>
              <w:sdtEndPr/>
              <w:sdtContent>
                <w:r w:rsidR="006A7817">
                  <w:rPr>
                    <w:rFonts w:ascii="MS Gothic" w:eastAsia="MS Gothic" w:hAnsi="MS Gothic" w:hint="eastAsia"/>
                    <w:bCs/>
                  </w:rPr>
                  <w:t>☐</w:t>
                </w:r>
              </w:sdtContent>
            </w:sdt>
            <w:r w:rsidR="006A7817" w:rsidRPr="00564B73">
              <w:rPr>
                <w:rFonts w:ascii="Times New Roman" w:eastAsia="MS Gothic" w:hAnsi="Times New Roman"/>
                <w:bCs/>
              </w:rPr>
              <w:t>Check here if Applicant does not currently have an HHSC grant or contract.</w:t>
            </w:r>
          </w:p>
          <w:p w14:paraId="29DF1613" w14:textId="77777777" w:rsidR="006A7817" w:rsidRPr="00564B73" w:rsidRDefault="006A7817" w:rsidP="00B57853">
            <w:pPr>
              <w:rPr>
                <w:rFonts w:ascii="Times New Roman" w:hAnsi="Times New Roman"/>
                <w:bCs/>
              </w:rPr>
            </w:pPr>
          </w:p>
        </w:tc>
      </w:tr>
      <w:tr w:rsidR="006A7817" w:rsidRPr="00564B73" w14:paraId="60BB2202" w14:textId="77777777" w:rsidTr="00B57853">
        <w:trPr>
          <w:trHeight w:val="710"/>
        </w:trPr>
        <w:tc>
          <w:tcPr>
            <w:tcW w:w="11250" w:type="dxa"/>
            <w:tcBorders>
              <w:top w:val="single" w:sz="4" w:space="0" w:color="auto"/>
              <w:left w:val="single" w:sz="4" w:space="0" w:color="auto"/>
              <w:bottom w:val="single" w:sz="4" w:space="0" w:color="auto"/>
              <w:right w:val="single" w:sz="4" w:space="0" w:color="auto"/>
            </w:tcBorders>
            <w:vAlign w:val="center"/>
          </w:tcPr>
          <w:p w14:paraId="3F454D81" w14:textId="77777777" w:rsidR="006A7817" w:rsidRPr="00564B73" w:rsidRDefault="006A7817" w:rsidP="00B57853">
            <w:pPr>
              <w:pStyle w:val="ListParagraph"/>
              <w:spacing w:after="120" w:line="276" w:lineRule="auto"/>
              <w:ind w:left="0"/>
              <w:rPr>
                <w:rFonts w:ascii="Times New Roman" w:hAnsi="Times New Roman"/>
              </w:rPr>
            </w:pPr>
          </w:p>
        </w:tc>
      </w:tr>
    </w:tbl>
    <w:p w14:paraId="06147FE5" w14:textId="77777777" w:rsidR="006A7817" w:rsidRPr="00564B73" w:rsidRDefault="006A7817" w:rsidP="006A7817">
      <w:pPr>
        <w:spacing w:after="120"/>
        <w:rPr>
          <w:rFonts w:ascii="Times New Roman" w:hAnsi="Times New Roman"/>
          <w:b/>
          <w:sz w:val="22"/>
          <w:szCs w:val="22"/>
        </w:rPr>
      </w:pPr>
    </w:p>
    <w:tbl>
      <w:tblPr>
        <w:tblW w:w="1125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1250"/>
      </w:tblGrid>
      <w:tr w:rsidR="006A7817" w:rsidRPr="00564B73" w14:paraId="1F8DD2B5" w14:textId="77777777" w:rsidTr="00B57853">
        <w:trPr>
          <w:trHeight w:val="332"/>
        </w:trPr>
        <w:tc>
          <w:tcPr>
            <w:tcW w:w="11250" w:type="dxa"/>
            <w:shd w:val="clear" w:color="auto" w:fill="3B3838"/>
            <w:vAlign w:val="center"/>
          </w:tcPr>
          <w:p w14:paraId="5B7B2D83" w14:textId="77777777" w:rsidR="006A7817" w:rsidRPr="00564B73" w:rsidRDefault="006A7817" w:rsidP="006A7817">
            <w:pPr>
              <w:numPr>
                <w:ilvl w:val="0"/>
                <w:numId w:val="2"/>
              </w:numPr>
              <w:ind w:left="330"/>
              <w:rPr>
                <w:rFonts w:ascii="Times New Roman" w:hAnsi="Times New Roman"/>
                <w:color w:val="FFFFFF"/>
              </w:rPr>
            </w:pPr>
            <w:r w:rsidRPr="009401D8">
              <w:rPr>
                <w:rFonts w:ascii="Times New Roman" w:hAnsi="Times New Roman"/>
                <w:b/>
                <w:color w:val="FFFFFF"/>
              </w:rPr>
              <w:lastRenderedPageBreak/>
              <w:t xml:space="preserve"> Community Partnerships</w:t>
            </w:r>
          </w:p>
        </w:tc>
      </w:tr>
      <w:tr w:rsidR="006A7817" w:rsidRPr="00564B73" w14:paraId="0DC409C2" w14:textId="77777777" w:rsidTr="00B57853">
        <w:trPr>
          <w:trHeight w:val="926"/>
        </w:trPr>
        <w:tc>
          <w:tcPr>
            <w:tcW w:w="11250" w:type="dxa"/>
            <w:shd w:val="clear" w:color="auto" w:fill="E8E8E8"/>
            <w:vAlign w:val="center"/>
          </w:tcPr>
          <w:p w14:paraId="1ED9349C" w14:textId="77777777" w:rsidR="006A7817" w:rsidRPr="00564B73" w:rsidRDefault="006A7817" w:rsidP="006A7817">
            <w:pPr>
              <w:pStyle w:val="CommentText"/>
              <w:numPr>
                <w:ilvl w:val="0"/>
                <w:numId w:val="3"/>
              </w:numPr>
              <w:spacing w:after="120"/>
              <w:ind w:left="691"/>
              <w:rPr>
                <w:rFonts w:ascii="Times New Roman" w:hAnsi="Times New Roman"/>
                <w:bCs/>
              </w:rPr>
            </w:pPr>
            <w:r w:rsidRPr="00564B73">
              <w:rPr>
                <w:rFonts w:ascii="Times New Roman" w:hAnsi="Times New Roman"/>
                <w:bCs/>
              </w:rPr>
              <w:t>Describe the presence Applicant has in the proposed service area, to include information such as history of working in the community and roles (direct service delivery, community initiatives, etc.)</w:t>
            </w:r>
            <w:r>
              <w:rPr>
                <w:rFonts w:ascii="Times New Roman" w:hAnsi="Times New Roman"/>
                <w:bCs/>
              </w:rPr>
              <w:t>.</w:t>
            </w:r>
            <w:r w:rsidRPr="00564B73">
              <w:rPr>
                <w:rFonts w:ascii="Times New Roman" w:hAnsi="Times New Roman"/>
                <w:bCs/>
              </w:rPr>
              <w:t xml:space="preserve"> Include </w:t>
            </w:r>
            <w:r w:rsidRPr="00564B73">
              <w:rPr>
                <w:rFonts w:ascii="Times New Roman" w:eastAsia="Times New Roman" w:hAnsi="Times New Roman"/>
              </w:rPr>
              <w:t>any leadership and collaborative efforts that impacted expecting parents and families with infants and young children or maternal health or early childhood systems.</w:t>
            </w:r>
          </w:p>
        </w:tc>
      </w:tr>
      <w:tr w:rsidR="006A7817" w:rsidRPr="00564B73" w14:paraId="6FE3A503" w14:textId="77777777" w:rsidTr="00B57853">
        <w:trPr>
          <w:trHeight w:val="504"/>
        </w:trPr>
        <w:tc>
          <w:tcPr>
            <w:tcW w:w="11250" w:type="dxa"/>
          </w:tcPr>
          <w:p w14:paraId="34B71D16" w14:textId="77777777" w:rsidR="006A7817" w:rsidRPr="00564B73" w:rsidRDefault="006A7817" w:rsidP="00B57853">
            <w:pPr>
              <w:rPr>
                <w:rFonts w:ascii="Times New Roman" w:hAnsi="Times New Roman"/>
              </w:rPr>
            </w:pPr>
          </w:p>
        </w:tc>
      </w:tr>
      <w:tr w:rsidR="006A7817" w:rsidRPr="00564B73" w14:paraId="738EE382" w14:textId="77777777" w:rsidTr="00B57853">
        <w:trPr>
          <w:trHeight w:val="504"/>
        </w:trPr>
        <w:tc>
          <w:tcPr>
            <w:tcW w:w="11250" w:type="dxa"/>
            <w:shd w:val="clear" w:color="auto" w:fill="E8E8E8"/>
          </w:tcPr>
          <w:p w14:paraId="0B3E63FF" w14:textId="77777777" w:rsidR="006A7817" w:rsidRPr="00564B73" w:rsidRDefault="006A7817" w:rsidP="006A7817">
            <w:pPr>
              <w:pStyle w:val="CommentText"/>
              <w:numPr>
                <w:ilvl w:val="0"/>
                <w:numId w:val="3"/>
              </w:numPr>
              <w:spacing w:after="120"/>
              <w:ind w:left="691" w:hanging="446"/>
              <w:rPr>
                <w:rFonts w:ascii="Times New Roman" w:hAnsi="Times New Roman"/>
                <w:bCs/>
              </w:rPr>
            </w:pPr>
            <w:r w:rsidRPr="00564B73">
              <w:rPr>
                <w:rFonts w:ascii="Times New Roman" w:hAnsi="Times New Roman"/>
                <w:bCs/>
              </w:rPr>
              <w:t>Describe current community partnerships and experience in connecting with other agencies and stakeholders to benefit expecting parents and families with infants and young children. Include partners and the focus of these partnerships.</w:t>
            </w:r>
          </w:p>
        </w:tc>
      </w:tr>
      <w:tr w:rsidR="006A7817" w:rsidRPr="00564B73" w14:paraId="5BA5F24B" w14:textId="77777777" w:rsidTr="00B57853">
        <w:trPr>
          <w:trHeight w:val="504"/>
        </w:trPr>
        <w:tc>
          <w:tcPr>
            <w:tcW w:w="11250" w:type="dxa"/>
          </w:tcPr>
          <w:p w14:paraId="4BBAE311" w14:textId="77777777" w:rsidR="006A7817" w:rsidRPr="00564B73" w:rsidRDefault="006A7817" w:rsidP="00B57853">
            <w:pPr>
              <w:pStyle w:val="CommentText"/>
              <w:jc w:val="both"/>
              <w:rPr>
                <w:rFonts w:ascii="Times New Roman" w:hAnsi="Times New Roman"/>
                <w:bCs/>
              </w:rPr>
            </w:pPr>
          </w:p>
        </w:tc>
      </w:tr>
      <w:tr w:rsidR="006A7817" w:rsidRPr="00564B73" w14:paraId="0F5481F7" w14:textId="77777777" w:rsidTr="00B57853">
        <w:trPr>
          <w:trHeight w:val="504"/>
        </w:trPr>
        <w:tc>
          <w:tcPr>
            <w:tcW w:w="11250" w:type="dxa"/>
            <w:shd w:val="clear" w:color="auto" w:fill="E8E8E8"/>
            <w:vAlign w:val="center"/>
          </w:tcPr>
          <w:p w14:paraId="084D0F66" w14:textId="77777777" w:rsidR="006A7817" w:rsidRPr="00564B73" w:rsidRDefault="006A7817" w:rsidP="006A7817">
            <w:pPr>
              <w:pStyle w:val="CommentText"/>
              <w:numPr>
                <w:ilvl w:val="0"/>
                <w:numId w:val="3"/>
              </w:numPr>
              <w:spacing w:after="120"/>
              <w:ind w:hanging="475"/>
              <w:rPr>
                <w:rFonts w:ascii="Times New Roman" w:hAnsi="Times New Roman"/>
                <w:bCs/>
              </w:rPr>
            </w:pPr>
            <w:r w:rsidRPr="00564B73">
              <w:rPr>
                <w:rFonts w:ascii="Times New Roman" w:hAnsi="Times New Roman"/>
                <w:bCs/>
                <w:color w:val="000000"/>
              </w:rPr>
              <w:t>Describe the</w:t>
            </w:r>
            <w:r w:rsidRPr="00564B73">
              <w:rPr>
                <w:rFonts w:ascii="Times New Roman" w:hAnsi="Times New Roman"/>
                <w:bCs/>
              </w:rPr>
              <w:t xml:space="preserve"> </w:t>
            </w:r>
            <w:r w:rsidRPr="00564B73">
              <w:rPr>
                <w:rFonts w:ascii="Times New Roman" w:hAnsi="Times New Roman"/>
                <w:bCs/>
                <w:color w:val="000000"/>
              </w:rPr>
              <w:t>support for the proposed programming and initiatives in the community as well as any planned efforts to enhance networks and service connections.</w:t>
            </w:r>
          </w:p>
        </w:tc>
      </w:tr>
      <w:tr w:rsidR="006A7817" w:rsidRPr="00564B73" w14:paraId="0B9947C3" w14:textId="77777777" w:rsidTr="00B57853">
        <w:trPr>
          <w:trHeight w:val="504"/>
        </w:trPr>
        <w:tc>
          <w:tcPr>
            <w:tcW w:w="11250" w:type="dxa"/>
            <w:vAlign w:val="center"/>
          </w:tcPr>
          <w:p w14:paraId="380AA644" w14:textId="77777777" w:rsidR="006A7817" w:rsidRPr="00564B73" w:rsidRDefault="006A7817" w:rsidP="00B57853">
            <w:pPr>
              <w:pStyle w:val="CommentText"/>
              <w:rPr>
                <w:rFonts w:ascii="Times New Roman" w:hAnsi="Times New Roman"/>
                <w:b/>
              </w:rPr>
            </w:pPr>
          </w:p>
        </w:tc>
      </w:tr>
      <w:tr w:rsidR="006A7817" w:rsidRPr="00564B73" w14:paraId="575876B8" w14:textId="77777777" w:rsidTr="00B57853">
        <w:trPr>
          <w:trHeight w:val="504"/>
        </w:trPr>
        <w:tc>
          <w:tcPr>
            <w:tcW w:w="11250" w:type="dxa"/>
            <w:shd w:val="clear" w:color="auto" w:fill="E8E8E8"/>
            <w:vAlign w:val="center"/>
          </w:tcPr>
          <w:p w14:paraId="1262BB24" w14:textId="77777777" w:rsidR="006A7817" w:rsidRPr="00564B73" w:rsidRDefault="006A7817" w:rsidP="006A7817">
            <w:pPr>
              <w:pStyle w:val="CommentText"/>
              <w:numPr>
                <w:ilvl w:val="0"/>
                <w:numId w:val="3"/>
              </w:numPr>
              <w:spacing w:after="120"/>
              <w:ind w:hanging="480"/>
              <w:rPr>
                <w:rFonts w:ascii="Times New Roman" w:hAnsi="Times New Roman"/>
                <w:bCs/>
              </w:rPr>
            </w:pPr>
            <w:r w:rsidRPr="00564B73">
              <w:rPr>
                <w:rFonts w:ascii="Times New Roman" w:hAnsi="Times New Roman"/>
                <w:bCs/>
              </w:rPr>
              <w:t xml:space="preserve">Applicants that do not already implement a Nurse-Family Partnership program must attach a letter of feasibility determination from the Nurse-Family Partnership national office and label as </w:t>
            </w:r>
            <w:r w:rsidRPr="00564B73">
              <w:rPr>
                <w:rFonts w:ascii="Times New Roman" w:hAnsi="Times New Roman"/>
                <w:b/>
              </w:rPr>
              <w:t>Attachment F-1, Letter of Feasibility Determination</w:t>
            </w:r>
            <w:r w:rsidRPr="00564B73">
              <w:rPr>
                <w:rFonts w:ascii="Times New Roman" w:hAnsi="Times New Roman"/>
                <w:bCs/>
              </w:rPr>
              <w:t>.</w:t>
            </w:r>
          </w:p>
          <w:p w14:paraId="70B20980" w14:textId="77777777" w:rsidR="006A7817" w:rsidRPr="00564B73" w:rsidRDefault="006A7817" w:rsidP="006A7817">
            <w:pPr>
              <w:pStyle w:val="CommentText"/>
              <w:numPr>
                <w:ilvl w:val="0"/>
                <w:numId w:val="3"/>
              </w:numPr>
              <w:spacing w:after="120"/>
              <w:ind w:hanging="480"/>
              <w:rPr>
                <w:rFonts w:ascii="Times New Roman" w:hAnsi="Times New Roman"/>
                <w:bCs/>
              </w:rPr>
            </w:pPr>
            <w:r w:rsidRPr="00564B73">
              <w:rPr>
                <w:rFonts w:ascii="Times New Roman" w:hAnsi="Times New Roman"/>
                <w:bCs/>
                <w:i/>
                <w:iCs/>
              </w:rPr>
              <w:t>Optional:</w:t>
            </w:r>
            <w:r w:rsidRPr="00564B73">
              <w:rPr>
                <w:rFonts w:ascii="Times New Roman" w:hAnsi="Times New Roman"/>
                <w:bCs/>
              </w:rPr>
              <w:t xml:space="preserve"> Applicants may attach letters of support to this </w:t>
            </w:r>
            <w:r w:rsidRPr="00564B73">
              <w:rPr>
                <w:rFonts w:ascii="Times New Roman" w:hAnsi="Times New Roman"/>
                <w:b/>
              </w:rPr>
              <w:t>Form F, Program Narrative</w:t>
            </w:r>
            <w:r w:rsidRPr="00564B73">
              <w:rPr>
                <w:rFonts w:ascii="Times New Roman" w:hAnsi="Times New Roman"/>
                <w:bCs/>
              </w:rPr>
              <w:t xml:space="preserve">. </w:t>
            </w:r>
          </w:p>
          <w:p w14:paraId="792360E4" w14:textId="77777777" w:rsidR="006A7817" w:rsidRPr="00564B73" w:rsidRDefault="006A7817" w:rsidP="00B57853">
            <w:pPr>
              <w:pStyle w:val="CommentText"/>
              <w:spacing w:after="120"/>
              <w:ind w:left="691"/>
              <w:rPr>
                <w:rFonts w:ascii="Times New Roman" w:hAnsi="Times New Roman"/>
                <w:bCs/>
              </w:rPr>
            </w:pPr>
            <w:r w:rsidRPr="00564B73">
              <w:rPr>
                <w:rFonts w:ascii="Times New Roman" w:hAnsi="Times New Roman"/>
                <w:bCs/>
              </w:rPr>
              <w:t xml:space="preserve">Include, at a minimum, the contact information, name of the organization, and, if applicable, projects or initiatives that the organization previously worked on with Applicant. </w:t>
            </w:r>
          </w:p>
          <w:p w14:paraId="5D491286" w14:textId="77777777" w:rsidR="006A7817" w:rsidRPr="00564B73" w:rsidRDefault="006A7817" w:rsidP="00B57853">
            <w:pPr>
              <w:pStyle w:val="CommentText"/>
              <w:spacing w:after="120"/>
              <w:ind w:left="691"/>
              <w:rPr>
                <w:rFonts w:ascii="Times New Roman" w:hAnsi="Times New Roman"/>
                <w:bCs/>
              </w:rPr>
            </w:pPr>
            <w:r w:rsidRPr="00564B73">
              <w:rPr>
                <w:rFonts w:ascii="Times New Roman" w:hAnsi="Times New Roman"/>
                <w:bCs/>
              </w:rPr>
              <w:t xml:space="preserve">Label all letters of support as </w:t>
            </w:r>
            <w:r w:rsidRPr="00564B73">
              <w:rPr>
                <w:rFonts w:ascii="Times New Roman" w:hAnsi="Times New Roman"/>
                <w:b/>
              </w:rPr>
              <w:t>Attachment F-2, Letters of Support</w:t>
            </w:r>
            <w:r w:rsidRPr="00564B73">
              <w:rPr>
                <w:rFonts w:ascii="Times New Roman" w:hAnsi="Times New Roman"/>
                <w:bCs/>
              </w:rPr>
              <w:t>, and include Applicant’s name.</w:t>
            </w:r>
          </w:p>
        </w:tc>
      </w:tr>
    </w:tbl>
    <w:p w14:paraId="77CF5B17" w14:textId="77777777" w:rsidR="006A7817" w:rsidRPr="00564B73" w:rsidRDefault="006A7817" w:rsidP="006A7817">
      <w:pPr>
        <w:spacing w:after="120"/>
        <w:rPr>
          <w:rFonts w:ascii="Times New Roman" w:hAnsi="Times New Roman"/>
          <w:b/>
          <w:sz w:val="22"/>
          <w:szCs w:val="22"/>
        </w:rPr>
      </w:pPr>
    </w:p>
    <w:p w14:paraId="68E670EC" w14:textId="77777777" w:rsidR="006A7817" w:rsidRPr="00564B73" w:rsidRDefault="006A7817" w:rsidP="006A7817">
      <w:pPr>
        <w:spacing w:after="120"/>
        <w:rPr>
          <w:rFonts w:ascii="Times New Roman" w:hAnsi="Times New Roman"/>
          <w:b/>
          <w:sz w:val="22"/>
          <w:szCs w:val="22"/>
        </w:rPr>
      </w:pPr>
    </w:p>
    <w:p w14:paraId="6B86F967" w14:textId="77777777" w:rsidR="006A7817" w:rsidRPr="00564B73" w:rsidRDefault="006A7817" w:rsidP="006A7817">
      <w:pPr>
        <w:spacing w:after="120"/>
        <w:rPr>
          <w:rFonts w:ascii="Times New Roman" w:hAnsi="Times New Roman"/>
          <w:b/>
          <w:sz w:val="22"/>
          <w:szCs w:val="22"/>
        </w:rPr>
        <w:sectPr w:rsidR="006A7817" w:rsidRPr="00564B73" w:rsidSect="006A7817">
          <w:headerReference w:type="default" r:id="rId8"/>
          <w:footerReference w:type="default" r:id="rId9"/>
          <w:pgSz w:w="12240" w:h="15840"/>
          <w:pgMar w:top="720" w:right="990" w:bottom="450" w:left="720" w:header="432" w:footer="70" w:gutter="0"/>
          <w:cols w:space="720"/>
          <w:docGrid w:linePitch="360"/>
        </w:sectPr>
      </w:pPr>
    </w:p>
    <w:p w14:paraId="341AE54C" w14:textId="77777777" w:rsidR="006A7817" w:rsidRPr="00564B73" w:rsidRDefault="006A7817" w:rsidP="006A7817">
      <w:pPr>
        <w:rPr>
          <w:rFonts w:ascii="Times New Roman" w:hAnsi="Times New Roman"/>
          <w:sz w:val="22"/>
          <w:szCs w:val="22"/>
        </w:rPr>
      </w:pPr>
    </w:p>
    <w:p w14:paraId="06DB5846" w14:textId="77777777" w:rsidR="006A7817" w:rsidRPr="00564B73" w:rsidRDefault="006A7817" w:rsidP="006A7817">
      <w:pPr>
        <w:tabs>
          <w:tab w:val="left" w:pos="538"/>
        </w:tabs>
        <w:ind w:left="-2160"/>
        <w:rPr>
          <w:rFonts w:ascii="Times New Roman" w:hAnsi="Times New Roman"/>
          <w:sz w:val="22"/>
          <w:szCs w:val="22"/>
        </w:rPr>
      </w:pPr>
    </w:p>
    <w:p w14:paraId="27D629BB" w14:textId="77777777" w:rsidR="006A7817" w:rsidRPr="00564B73" w:rsidRDefault="006A7817" w:rsidP="006A7817">
      <w:pPr>
        <w:ind w:hanging="180"/>
        <w:rPr>
          <w:rFonts w:ascii="Times New Roman" w:hAnsi="Times New Roman"/>
          <w:sz w:val="22"/>
          <w:szCs w:val="22"/>
        </w:rPr>
      </w:pPr>
    </w:p>
    <w:p w14:paraId="4B87D76A" w14:textId="77777777" w:rsidR="00400E7F" w:rsidRDefault="00400E7F"/>
    <w:sectPr w:rsidR="00400E7F" w:rsidSect="006A7817">
      <w:type w:val="continuous"/>
      <w:pgSz w:w="12240" w:h="15840"/>
      <w:pgMar w:top="720" w:right="990" w:bottom="450" w:left="720" w:header="720" w:footer="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E34F8" w14:textId="77777777" w:rsidR="006A7817" w:rsidRDefault="006A7817" w:rsidP="006A7817">
      <w:r>
        <w:separator/>
      </w:r>
    </w:p>
  </w:endnote>
  <w:endnote w:type="continuationSeparator" w:id="0">
    <w:p w14:paraId="3DE3E3C4" w14:textId="77777777" w:rsidR="006A7817" w:rsidRDefault="006A7817" w:rsidP="006A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E8B06" w14:textId="77777777" w:rsidR="006A7817" w:rsidRPr="007D09B7" w:rsidRDefault="006A7817" w:rsidP="00977E88">
    <w:pPr>
      <w:pStyle w:val="Footer"/>
      <w:jc w:val="right"/>
      <w:rPr>
        <w:rStyle w:val="PageNumber"/>
        <w:rFonts w:ascii="Times New Roman" w:hAnsi="Times New Roman"/>
        <w:sz w:val="18"/>
        <w:szCs w:val="18"/>
      </w:rPr>
    </w:pPr>
    <w:r w:rsidRPr="007D09B7">
      <w:rPr>
        <w:rStyle w:val="PageNumber"/>
        <w:rFonts w:ascii="Times New Roman" w:hAnsi="Times New Roman"/>
        <w:sz w:val="18"/>
        <w:szCs w:val="18"/>
      </w:rPr>
      <w:t xml:space="preserve">Page </w:t>
    </w:r>
    <w:r w:rsidRPr="007D09B7">
      <w:rPr>
        <w:rStyle w:val="PageNumber"/>
        <w:rFonts w:ascii="Times New Roman" w:hAnsi="Times New Roman"/>
        <w:sz w:val="18"/>
        <w:szCs w:val="18"/>
      </w:rPr>
      <w:fldChar w:fldCharType="begin"/>
    </w:r>
    <w:r w:rsidRPr="007D09B7">
      <w:rPr>
        <w:rStyle w:val="PageNumber"/>
        <w:rFonts w:ascii="Times New Roman" w:hAnsi="Times New Roman"/>
        <w:sz w:val="18"/>
        <w:szCs w:val="18"/>
      </w:rPr>
      <w:instrText xml:space="preserve"> PAGE </w:instrText>
    </w:r>
    <w:r w:rsidRPr="007D09B7">
      <w:rPr>
        <w:rStyle w:val="PageNumber"/>
        <w:rFonts w:ascii="Times New Roman" w:hAnsi="Times New Roman"/>
        <w:sz w:val="18"/>
        <w:szCs w:val="18"/>
      </w:rPr>
      <w:fldChar w:fldCharType="separate"/>
    </w:r>
    <w:r w:rsidRPr="007D09B7">
      <w:rPr>
        <w:rStyle w:val="PageNumber"/>
        <w:rFonts w:ascii="Times New Roman" w:hAnsi="Times New Roman"/>
        <w:noProof/>
        <w:sz w:val="18"/>
        <w:szCs w:val="18"/>
      </w:rPr>
      <w:t>7</w:t>
    </w:r>
    <w:r w:rsidRPr="007D09B7">
      <w:rPr>
        <w:rStyle w:val="PageNumber"/>
        <w:rFonts w:ascii="Times New Roman" w:hAnsi="Times New Roman"/>
        <w:sz w:val="18"/>
        <w:szCs w:val="18"/>
      </w:rPr>
      <w:fldChar w:fldCharType="end"/>
    </w:r>
    <w:r w:rsidRPr="007D09B7">
      <w:rPr>
        <w:rStyle w:val="PageNumber"/>
        <w:rFonts w:ascii="Times New Roman" w:hAnsi="Times New Roman"/>
        <w:sz w:val="18"/>
        <w:szCs w:val="18"/>
      </w:rPr>
      <w:t xml:space="preserve"> of </w:t>
    </w:r>
    <w:r w:rsidRPr="007D09B7">
      <w:rPr>
        <w:rStyle w:val="PageNumber"/>
        <w:rFonts w:ascii="Times New Roman" w:hAnsi="Times New Roman"/>
        <w:sz w:val="18"/>
        <w:szCs w:val="18"/>
      </w:rPr>
      <w:fldChar w:fldCharType="begin"/>
    </w:r>
    <w:r w:rsidRPr="007D09B7">
      <w:rPr>
        <w:rStyle w:val="PageNumber"/>
        <w:rFonts w:ascii="Times New Roman" w:hAnsi="Times New Roman"/>
        <w:sz w:val="18"/>
        <w:szCs w:val="18"/>
      </w:rPr>
      <w:instrText xml:space="preserve"> NUMPAGES </w:instrText>
    </w:r>
    <w:r w:rsidRPr="007D09B7">
      <w:rPr>
        <w:rStyle w:val="PageNumber"/>
        <w:rFonts w:ascii="Times New Roman" w:hAnsi="Times New Roman"/>
        <w:sz w:val="18"/>
        <w:szCs w:val="18"/>
      </w:rPr>
      <w:fldChar w:fldCharType="separate"/>
    </w:r>
    <w:r w:rsidRPr="007D09B7">
      <w:rPr>
        <w:rStyle w:val="PageNumber"/>
        <w:rFonts w:ascii="Times New Roman" w:hAnsi="Times New Roman"/>
        <w:noProof/>
        <w:sz w:val="18"/>
        <w:szCs w:val="18"/>
      </w:rPr>
      <w:t>7</w:t>
    </w:r>
    <w:r w:rsidRPr="007D09B7">
      <w:rPr>
        <w:rStyle w:val="PageNumber"/>
        <w:rFonts w:ascii="Times New Roman" w:hAnsi="Times New Roman"/>
        <w:sz w:val="18"/>
        <w:szCs w:val="18"/>
      </w:rPr>
      <w:fldChar w:fldCharType="end"/>
    </w:r>
  </w:p>
  <w:p w14:paraId="7F684C81" w14:textId="77777777" w:rsidR="006A7817" w:rsidRDefault="006A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A3EB1" w14:textId="77777777" w:rsidR="006A7817" w:rsidRDefault="006A7817" w:rsidP="006A7817">
      <w:r>
        <w:separator/>
      </w:r>
    </w:p>
  </w:footnote>
  <w:footnote w:type="continuationSeparator" w:id="0">
    <w:p w14:paraId="4EDE9BE8" w14:textId="77777777" w:rsidR="006A7817" w:rsidRDefault="006A7817" w:rsidP="006A7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C7FD5" w14:textId="77777777" w:rsidR="006A7817" w:rsidRPr="00564B73" w:rsidRDefault="006A7817" w:rsidP="005D46F2">
    <w:pPr>
      <w:pStyle w:val="Header"/>
      <w:jc w:val="right"/>
      <w:rPr>
        <w:rFonts w:ascii="Times New Roman" w:hAnsi="Times New Roman"/>
        <w:sz w:val="18"/>
        <w:szCs w:val="18"/>
      </w:rPr>
    </w:pPr>
    <w:r w:rsidRPr="00564B73">
      <w:rPr>
        <w:rFonts w:ascii="Times New Roman" w:hAnsi="Times New Roman"/>
        <w:sz w:val="18"/>
        <w:szCs w:val="18"/>
      </w:rPr>
      <w:t>Form F, Program Narrative</w:t>
    </w:r>
  </w:p>
  <w:p w14:paraId="28D0BA5D" w14:textId="77777777" w:rsidR="006A7817" w:rsidRPr="00564B73" w:rsidRDefault="006A7817" w:rsidP="005D46F2">
    <w:pPr>
      <w:jc w:val="right"/>
      <w:rPr>
        <w:rFonts w:ascii="Times New Roman" w:hAnsi="Times New Roman"/>
        <w:sz w:val="18"/>
        <w:szCs w:val="18"/>
      </w:rPr>
    </w:pPr>
    <w:r w:rsidRPr="00564B73">
      <w:rPr>
        <w:rFonts w:ascii="Times New Roman" w:hAnsi="Times New Roman"/>
        <w:sz w:val="18"/>
        <w:szCs w:val="18"/>
      </w:rPr>
      <w:t>RFA No. HHS0016568</w:t>
    </w:r>
  </w:p>
  <w:p w14:paraId="6A8A4D2A" w14:textId="77777777" w:rsidR="006A7817" w:rsidRPr="006A7817" w:rsidRDefault="006A7817" w:rsidP="00977E88">
    <w:pPr>
      <w:pStyle w:val="Heading1"/>
      <w:spacing w:before="0" w:after="0"/>
      <w:contextualSpacing/>
      <w:jc w:val="center"/>
      <w:rPr>
        <w:rFonts w:ascii="Times New Roman" w:hAnsi="Times New Roman" w:cs="Times New Roman"/>
        <w:b/>
        <w:bCs/>
        <w:smallCaps/>
        <w:color w:val="auto"/>
        <w:sz w:val="28"/>
        <w:szCs w:val="28"/>
      </w:rPr>
    </w:pPr>
    <w:r w:rsidRPr="006A7817">
      <w:rPr>
        <w:rFonts w:ascii="Times New Roman" w:hAnsi="Times New Roman" w:cs="Times New Roman"/>
        <w:b/>
        <w:bCs/>
        <w:smallCaps/>
        <w:color w:val="auto"/>
        <w:sz w:val="28"/>
        <w:szCs w:val="28"/>
      </w:rPr>
      <w:t>Form F</w:t>
    </w:r>
  </w:p>
  <w:p w14:paraId="56BF2AC2" w14:textId="77777777" w:rsidR="006A7817" w:rsidRPr="006A7817" w:rsidRDefault="006A7817" w:rsidP="00977E88">
    <w:pPr>
      <w:pStyle w:val="Heading1"/>
      <w:spacing w:before="0"/>
      <w:jc w:val="center"/>
      <w:rPr>
        <w:rFonts w:ascii="Times New Roman" w:hAnsi="Times New Roman" w:cs="Times New Roman"/>
        <w:b/>
        <w:bCs/>
        <w:smallCaps/>
        <w:color w:val="auto"/>
        <w:sz w:val="28"/>
        <w:szCs w:val="28"/>
      </w:rPr>
    </w:pPr>
    <w:r w:rsidRPr="006A7817">
      <w:rPr>
        <w:rFonts w:ascii="Times New Roman" w:hAnsi="Times New Roman" w:cs="Times New Roman"/>
        <w:b/>
        <w:bCs/>
        <w:smallCaps/>
        <w:color w:val="auto"/>
        <w:sz w:val="28"/>
        <w:szCs w:val="28"/>
      </w:rPr>
      <w:t>Program Narrative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F48D6"/>
    <w:multiLevelType w:val="hybridMultilevel"/>
    <w:tmpl w:val="805006CA"/>
    <w:lvl w:ilvl="0" w:tplc="01322C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331C65"/>
    <w:multiLevelType w:val="hybridMultilevel"/>
    <w:tmpl w:val="ED9277DE"/>
    <w:lvl w:ilvl="0" w:tplc="1996F5E2">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0810317"/>
    <w:multiLevelType w:val="hybridMultilevel"/>
    <w:tmpl w:val="A8F099B4"/>
    <w:lvl w:ilvl="0" w:tplc="9552F7FC">
      <w:start w:val="1"/>
      <w:numFmt w:val="decimal"/>
      <w:lvlText w:val="%1."/>
      <w:lvlJc w:val="left"/>
      <w:pPr>
        <w:ind w:left="1440" w:hanging="360"/>
      </w:pPr>
      <w:rPr>
        <w:rFonts w:ascii="Times New Roman" w:hAnsi="Times New Roman" w:hint="default"/>
        <w:b w:val="0"/>
        <w:bCs w:val="0"/>
        <w:color w:val="auto"/>
        <w:w w:val="100"/>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644E559D"/>
    <w:multiLevelType w:val="hybridMultilevel"/>
    <w:tmpl w:val="FBA8F3C4"/>
    <w:lvl w:ilvl="0" w:tplc="40CEAC4A">
      <w:start w:val="5"/>
      <w:numFmt w:val="decimal"/>
      <w:lvlText w:val="%1."/>
      <w:lvlJc w:val="left"/>
      <w:pPr>
        <w:ind w:left="360" w:hanging="360"/>
      </w:pPr>
      <w:rPr>
        <w:rFonts w:hint="default"/>
        <w:b/>
        <w:bCs/>
        <w:sz w:val="22"/>
        <w:szCs w:val="22"/>
      </w:rPr>
    </w:lvl>
    <w:lvl w:ilvl="1" w:tplc="5FB2B3F4">
      <w:start w:val="1"/>
      <w:numFmt w:val="lowerLetter"/>
      <w:lvlText w:val="%2."/>
      <w:lvlJc w:val="left"/>
      <w:pPr>
        <w:ind w:left="144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7234F8D"/>
    <w:multiLevelType w:val="hybridMultilevel"/>
    <w:tmpl w:val="D44CF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979339">
    <w:abstractNumId w:val="0"/>
  </w:num>
  <w:num w:numId="2" w16cid:durableId="1365400655">
    <w:abstractNumId w:val="1"/>
  </w:num>
  <w:num w:numId="3" w16cid:durableId="200172290">
    <w:abstractNumId w:val="4"/>
  </w:num>
  <w:num w:numId="4" w16cid:durableId="1825119132">
    <w:abstractNumId w:val="2"/>
  </w:num>
  <w:num w:numId="5" w16cid:durableId="1931044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817"/>
    <w:rsid w:val="00246D92"/>
    <w:rsid w:val="00254567"/>
    <w:rsid w:val="00400E7F"/>
    <w:rsid w:val="00423A49"/>
    <w:rsid w:val="004841BC"/>
    <w:rsid w:val="006A7817"/>
    <w:rsid w:val="00AC1D08"/>
    <w:rsid w:val="00AD295F"/>
    <w:rsid w:val="00C51CC7"/>
    <w:rsid w:val="00E25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69A55"/>
  <w15:chartTrackingRefBased/>
  <w15:docId w15:val="{D563C30E-76FF-456E-BE53-944AB65F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817"/>
    <w:pPr>
      <w:spacing w:after="0" w:line="240" w:lineRule="auto"/>
    </w:pPr>
    <w:rPr>
      <w:rFonts w:ascii="Calibri" w:eastAsia="Calibri" w:hAnsi="Calibri" w:cs="Times New Roman"/>
      <w:kern w:val="0"/>
      <w14:ligatures w14:val="none"/>
    </w:rPr>
  </w:style>
  <w:style w:type="paragraph" w:styleId="Heading1">
    <w:name w:val="heading 1"/>
    <w:basedOn w:val="Normal"/>
    <w:next w:val="Normal"/>
    <w:link w:val="Heading1Char"/>
    <w:qFormat/>
    <w:rsid w:val="006A78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78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78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78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78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78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78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78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78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78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78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78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78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78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78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78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78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7817"/>
    <w:rPr>
      <w:rFonts w:eastAsiaTheme="majorEastAsia" w:cstheme="majorBidi"/>
      <w:color w:val="272727" w:themeColor="text1" w:themeTint="D8"/>
    </w:rPr>
  </w:style>
  <w:style w:type="paragraph" w:styleId="Title">
    <w:name w:val="Title"/>
    <w:basedOn w:val="Normal"/>
    <w:next w:val="Normal"/>
    <w:link w:val="TitleChar"/>
    <w:uiPriority w:val="10"/>
    <w:qFormat/>
    <w:rsid w:val="006A78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78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78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78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7817"/>
    <w:pPr>
      <w:spacing w:before="160"/>
      <w:jc w:val="center"/>
    </w:pPr>
    <w:rPr>
      <w:i/>
      <w:iCs/>
      <w:color w:val="404040" w:themeColor="text1" w:themeTint="BF"/>
    </w:rPr>
  </w:style>
  <w:style w:type="character" w:customStyle="1" w:styleId="QuoteChar">
    <w:name w:val="Quote Char"/>
    <w:basedOn w:val="DefaultParagraphFont"/>
    <w:link w:val="Quote"/>
    <w:uiPriority w:val="29"/>
    <w:rsid w:val="006A7817"/>
    <w:rPr>
      <w:i/>
      <w:iCs/>
      <w:color w:val="404040" w:themeColor="text1" w:themeTint="BF"/>
    </w:rPr>
  </w:style>
  <w:style w:type="paragraph" w:styleId="ListParagraph">
    <w:name w:val="List Paragraph"/>
    <w:basedOn w:val="Normal"/>
    <w:uiPriority w:val="34"/>
    <w:qFormat/>
    <w:rsid w:val="006A7817"/>
    <w:pPr>
      <w:ind w:left="720"/>
      <w:contextualSpacing/>
    </w:pPr>
  </w:style>
  <w:style w:type="character" w:styleId="IntenseEmphasis">
    <w:name w:val="Intense Emphasis"/>
    <w:basedOn w:val="DefaultParagraphFont"/>
    <w:uiPriority w:val="21"/>
    <w:qFormat/>
    <w:rsid w:val="006A7817"/>
    <w:rPr>
      <w:i/>
      <w:iCs/>
      <w:color w:val="0F4761" w:themeColor="accent1" w:themeShade="BF"/>
    </w:rPr>
  </w:style>
  <w:style w:type="paragraph" w:styleId="IntenseQuote">
    <w:name w:val="Intense Quote"/>
    <w:basedOn w:val="Normal"/>
    <w:next w:val="Normal"/>
    <w:link w:val="IntenseQuoteChar"/>
    <w:uiPriority w:val="30"/>
    <w:qFormat/>
    <w:rsid w:val="006A78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7817"/>
    <w:rPr>
      <w:i/>
      <w:iCs/>
      <w:color w:val="0F4761" w:themeColor="accent1" w:themeShade="BF"/>
    </w:rPr>
  </w:style>
  <w:style w:type="character" w:styleId="IntenseReference">
    <w:name w:val="Intense Reference"/>
    <w:basedOn w:val="DefaultParagraphFont"/>
    <w:uiPriority w:val="32"/>
    <w:qFormat/>
    <w:rsid w:val="006A7817"/>
    <w:rPr>
      <w:b/>
      <w:bCs/>
      <w:smallCaps/>
      <w:color w:val="0F4761" w:themeColor="accent1" w:themeShade="BF"/>
      <w:spacing w:val="5"/>
    </w:rPr>
  </w:style>
  <w:style w:type="paragraph" w:styleId="Header">
    <w:name w:val="header"/>
    <w:basedOn w:val="Normal"/>
    <w:link w:val="HeaderChar"/>
    <w:uiPriority w:val="99"/>
    <w:unhideWhenUsed/>
    <w:rsid w:val="006A7817"/>
    <w:pPr>
      <w:tabs>
        <w:tab w:val="center" w:pos="4680"/>
        <w:tab w:val="right" w:pos="9360"/>
      </w:tabs>
    </w:pPr>
  </w:style>
  <w:style w:type="character" w:customStyle="1" w:styleId="HeaderChar">
    <w:name w:val="Header Char"/>
    <w:basedOn w:val="DefaultParagraphFont"/>
    <w:link w:val="Header"/>
    <w:uiPriority w:val="99"/>
    <w:rsid w:val="006A7817"/>
    <w:rPr>
      <w:rFonts w:ascii="Calibri" w:eastAsia="Calibri" w:hAnsi="Calibri" w:cs="Times New Roman"/>
      <w:kern w:val="0"/>
      <w14:ligatures w14:val="none"/>
    </w:rPr>
  </w:style>
  <w:style w:type="paragraph" w:styleId="Footer">
    <w:name w:val="footer"/>
    <w:basedOn w:val="Normal"/>
    <w:link w:val="FooterChar"/>
    <w:unhideWhenUsed/>
    <w:rsid w:val="006A7817"/>
    <w:pPr>
      <w:tabs>
        <w:tab w:val="center" w:pos="4680"/>
        <w:tab w:val="right" w:pos="9360"/>
      </w:tabs>
    </w:pPr>
  </w:style>
  <w:style w:type="character" w:customStyle="1" w:styleId="FooterChar">
    <w:name w:val="Footer Char"/>
    <w:basedOn w:val="DefaultParagraphFont"/>
    <w:link w:val="Footer"/>
    <w:rsid w:val="006A7817"/>
    <w:rPr>
      <w:rFonts w:ascii="Calibri" w:eastAsia="Calibri" w:hAnsi="Calibri" w:cs="Times New Roman"/>
      <w:kern w:val="0"/>
      <w14:ligatures w14:val="none"/>
    </w:rPr>
  </w:style>
  <w:style w:type="character" w:styleId="PageNumber">
    <w:name w:val="page number"/>
    <w:basedOn w:val="DefaultParagraphFont"/>
    <w:unhideWhenUsed/>
    <w:rsid w:val="006A7817"/>
  </w:style>
  <w:style w:type="character" w:styleId="CommentReference">
    <w:name w:val="annotation reference"/>
    <w:semiHidden/>
    <w:unhideWhenUsed/>
    <w:rsid w:val="006A7817"/>
    <w:rPr>
      <w:sz w:val="18"/>
      <w:szCs w:val="18"/>
    </w:rPr>
  </w:style>
  <w:style w:type="paragraph" w:styleId="CommentText">
    <w:name w:val="annotation text"/>
    <w:basedOn w:val="Normal"/>
    <w:link w:val="CommentTextChar"/>
    <w:unhideWhenUsed/>
    <w:rsid w:val="006A7817"/>
  </w:style>
  <w:style w:type="character" w:customStyle="1" w:styleId="CommentTextChar">
    <w:name w:val="Comment Text Char"/>
    <w:basedOn w:val="DefaultParagraphFont"/>
    <w:link w:val="CommentText"/>
    <w:rsid w:val="006A7817"/>
    <w:rPr>
      <w:rFonts w:ascii="Calibri" w:eastAsia="Calibri" w:hAnsi="Calibri" w:cs="Times New Roman"/>
      <w:kern w:val="0"/>
      <w14:ligatures w14:val="none"/>
    </w:rPr>
  </w:style>
  <w:style w:type="character" w:styleId="Hyperlink">
    <w:name w:val="Hyperlink"/>
    <w:uiPriority w:val="99"/>
    <w:unhideWhenUsed/>
    <w:rsid w:val="006A7817"/>
    <w:rPr>
      <w:color w:val="0000FF"/>
      <w:u w:val="single"/>
    </w:rPr>
  </w:style>
  <w:style w:type="character" w:styleId="FollowedHyperlink">
    <w:name w:val="FollowedHyperlink"/>
    <w:basedOn w:val="DefaultParagraphFont"/>
    <w:uiPriority w:val="99"/>
    <w:semiHidden/>
    <w:unhideWhenUsed/>
    <w:rsid w:val="00AD295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altreatment-risk.txsafebabi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3015</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Solis,Julia I (HHSC)</dc:creator>
  <cp:keywords/>
  <dc:description/>
  <cp:lastModifiedBy>Deboer,Carolyn (HHSC)</cp:lastModifiedBy>
  <cp:revision>4</cp:revision>
  <dcterms:created xsi:type="dcterms:W3CDTF">2026-01-14T20:41:00Z</dcterms:created>
  <dcterms:modified xsi:type="dcterms:W3CDTF">2026-01-14T20:42:00Z</dcterms:modified>
</cp:coreProperties>
</file>